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 - FICHA DE INSCRIÇÃO PROFESSOR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DADOS DO CANDIDATO:</w:t>
      </w:r>
    </w:p>
    <w:tbl>
      <w:tblPr>
        <w:tblW w:w="86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6874"/>
      </w:tblGrid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Campus de Origem: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atuação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/ Função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Formação: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Relação de Disciplinas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C40A8A" w:rsidP="002C4F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2025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2C4FDF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II - FICHA DE INSCRIÇÃO - APOIO CONTÁBIL FINACEIRO E SUPERVISOR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43"/>
        <w:gridCol w:w="299"/>
        <w:gridCol w:w="299"/>
        <w:gridCol w:w="3242"/>
        <w:gridCol w:w="3054"/>
      </w:tblGrid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FUNÇÃO PRETENDIDA: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1) ( ) Gestor/Apoio Contábil Financeiro                                                                                                  2) ( ) Supervisor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DADOS PROFISSIONAIS: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 Acadêmica (se houver):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 Profissional (se houver):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DISPONIBILIDADE DE HORÁRIO: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blCellSpacing w:w="15" w:type="dxa"/>
        </w:trPr>
        <w:tc>
          <w:tcPr>
            <w:tcW w:w="2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Dias e turnos de oferta do Curso: segundas, terças, quartas, quintas - Noturno</w:t>
            </w:r>
          </w:p>
        </w:tc>
        <w:tc>
          <w:tcPr>
            <w:tcW w:w="65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ENDEREÇO PARA CORRESPONDÊNCIA: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Rua: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Nº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Compl.: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Bairro: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CEP: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Telefone: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Celular: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Outros:</w:t>
            </w:r>
          </w:p>
        </w:tc>
      </w:tr>
      <w:tr w:rsidR="002C4FDF" w:rsidRPr="00B21C18" w:rsidTr="00B21C18">
        <w:trPr>
          <w:trHeight w:val="374"/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02990" w:rsidP="002C4F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proofErr w:type="gram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3242B8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40A8A">
        <w:rPr>
          <w:rFonts w:ascii="Times New Roman" w:eastAsia="Times New Roman" w:hAnsi="Times New Roman" w:cs="Times New Roman"/>
          <w:b/>
          <w:bCs/>
          <w:lang w:eastAsia="pt-BR"/>
        </w:rPr>
        <w:t>2025</w:t>
      </w:r>
      <w:proofErr w:type="gram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_______________________________________________________________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III - FORMULÁRIO DE RECURSO ADMINISTRATIVO</w:t>
      </w:r>
    </w:p>
    <w:tbl>
      <w:tblPr>
        <w:tblW w:w="864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0"/>
        <w:gridCol w:w="30"/>
        <w:gridCol w:w="222"/>
        <w:gridCol w:w="6890"/>
      </w:tblGrid>
      <w:tr w:rsidR="002C4FDF" w:rsidRPr="00B21C18" w:rsidTr="00B21C18">
        <w:trPr>
          <w:tblCellSpacing w:w="15" w:type="dxa"/>
        </w:trPr>
        <w:tc>
          <w:tcPr>
            <w:tcW w:w="8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7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7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71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7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Edital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Homologação de inscrição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Análise documental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Critério de desempate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 Outros motivos: especificar _____________________________________________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ARGUMENTOS QUE EMBASAM O RECURSO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2C4FDF" w:rsidRPr="00B21C18" w:rsidRDefault="00002990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 2025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________________________________________________________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IV - FICHA DA AVALIAÇÃO/CARGOS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 Indicadores de pontuação por formação e experiência profissional </w:t>
      </w:r>
    </w:p>
    <w:tbl>
      <w:tblPr>
        <w:tblW w:w="57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873"/>
        <w:gridCol w:w="897"/>
        <w:gridCol w:w="1080"/>
        <w:gridCol w:w="1528"/>
        <w:gridCol w:w="1320"/>
      </w:tblGrid>
      <w:tr w:rsidR="002C4FDF" w:rsidRPr="00B21C18" w:rsidTr="002C4FDF">
        <w:trPr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  (comprovadas por meio de certificados,  declarações, atestados, registros profissionais ou cópias de publicações, conforme cada caso)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  Pontuação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pelo (a) Candidato (a)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  Acadêmica 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a)  Curso Técnico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b) Graduação em qualquer área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c) Graduação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Vertical (cumulativo)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d) Especialização Lato Sensu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Experiência  Profissional (cumulativo)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f)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em qualquer área 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g)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na área específica do curso 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h)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SUPERVISOR 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- Experiência  na área específica do curso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i)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APOIO ADMINISTRATIVO FINANCEIRO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 - atuar ou ter atuado na coordenação financeira do IFRO - Campus Ji-Paraná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      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</w:t>
      </w:r>
      <w:r w:rsidR="00C40A8A">
        <w:rPr>
          <w:rFonts w:ascii="Times New Roman" w:eastAsia="Times New Roman" w:hAnsi="Times New Roman" w:cs="Times New Roman"/>
          <w:b/>
          <w:bCs/>
          <w:lang w:eastAsia="pt-BR"/>
        </w:rPr>
        <w:t>5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002990" w:rsidRPr="00B21C18" w:rsidRDefault="00002990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</w:t>
      </w: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ASSINATURA DO CANDIDATO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NEXO V -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ATRIBUIÇÕES POR FUNÇÃO PROFESSORES E EQUIPES DE APOIO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Obs.: Todas as funções devem participar da semana pedagógica, a qual será critério de permanência, mas não fará parte da carga horária do curso. Será disponibilizado certificado, o qual será critério de seleção em futuras seleções.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PROFESSOR 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Planejar as aulas e atividades didáticas do curso;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Elaborar apostila;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Alimentar o sistema de gestão com os dados de frequência e desempenho acadêmico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Adequar conteúdos, materiais didáticos, mídias e bibliografia às necessidades dos estudantes participantes da oferta;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Propiciar espaço de acolhimento e debate com 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Avaliar o desempenho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atividades de formação, dos encontros e reuniões, quando promovidos ou convocados pela coordenação-geral e adjunta;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demais atividades necessárias para o bom desempenho do ensino do Programa Bolsa Formação Mulheres Mil;</w:t>
      </w:r>
    </w:p>
    <w:p w:rsidR="002C4FDF" w:rsidRPr="00B21C18" w:rsidRDefault="00B21C18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utras atribuições de mesma natureza e nível de complexidade atribuídas pela Coordenação-Geral ou Adjunta.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GESTOR/APOIO CONTÁBIL  FINANCEIRO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Cadastrar e manter atualizado os dados de bolsistas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 e conferir as folhas de frequências (físicas) e demais documentos entregues pelas diversas unidades locais de ensino;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abertura de processo para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Receber, organizar e arquivar os processos de pagamentos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de documentos hábeis (liquidação)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das listas de credores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Manter Equipes Locais informadas sobre toda a tramitação de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 atualização de todas as informações em planilha de controle financeiro;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Substituir, quando necessário, o Supervisor Contábil em suas faltas e ausências;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dos encontros e reuniões de coordenação, promovidos pela Coordenação Geral;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todas as atribuições do encargo, aqui especificadas, respeitando as características da metodologia do Programa Mulheres Mil.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SUPERVISOR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Acompanhar as atividades e a frequência dos estudantes, atuando em conjunto com os demais profissionais para prevenir a evasão e aplicar estratégias que favoreçam a permanência;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Articular as ações de acompanhamento pedagógico relacionadas ao acesso, à permanência, ao êxito e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à inserção sócio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 profissional;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Supervisionar a elaboração do Plano de Ensino do professor formador;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Realizar atividades de divulgação junto aos demandantes, apresentando as ofertas da instituição;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Promover atividades de sensibilização e integração entre os estudantes e equipes da Bolsa-Formação;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Elaborar relatório final da execução do curso;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Articular ações de inclusão produtiva em parceria com as agências do Serviço Nacional de Emprego (SINE); e</w:t>
      </w:r>
    </w:p>
    <w:p w:rsidR="00C40A8A" w:rsidRPr="00C40A8A" w:rsidRDefault="002C4FDF" w:rsidP="00C40A8A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Prestar serviços de atendimento e apoio acadêmico às pessoas com deficiência.</w:t>
      </w:r>
    </w:p>
    <w:p w:rsidR="00C40A8A" w:rsidRPr="00C40A8A" w:rsidRDefault="00C40A8A" w:rsidP="00C40A8A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40A8A">
        <w:rPr>
          <w:color w:val="000000"/>
        </w:rPr>
        <w:t>Receber,  utilizar</w:t>
      </w:r>
      <w:proofErr w:type="gramEnd"/>
      <w:r w:rsidRPr="00C40A8A">
        <w:rPr>
          <w:color w:val="000000"/>
        </w:rPr>
        <w:t xml:space="preserve"> e prestar contas da taxa de bancada, conforme necessidade do curso;</w:t>
      </w:r>
    </w:p>
    <w:p w:rsidR="00C40A8A" w:rsidRPr="00C40A8A" w:rsidRDefault="00C40A8A" w:rsidP="00C40A8A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t>Colaborar na realização das matrículas e nos demais procedimentos administrativos necessários antes do início das aulas;</w:t>
      </w:r>
    </w:p>
    <w:p w:rsidR="00C40A8A" w:rsidRPr="00C40A8A" w:rsidRDefault="00C40A8A" w:rsidP="00C40A8A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t xml:space="preserve">Realizar toda a articulação quanto </w:t>
      </w:r>
      <w:proofErr w:type="gramStart"/>
      <w:r>
        <w:t>à  comunicação</w:t>
      </w:r>
      <w:proofErr w:type="gramEnd"/>
      <w:r>
        <w:t xml:space="preserve"> com os alunos.</w:t>
      </w:r>
    </w:p>
    <w:p w:rsidR="00C40A8A" w:rsidRPr="00C40A8A" w:rsidRDefault="00C40A8A" w:rsidP="00C40A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4E5405"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NEXO VI -</w:t>
      </w: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TERMO DE COMPROMISSO E RESPONSABILIDADE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563"/>
        <w:gridCol w:w="2395"/>
      </w:tblGrid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Assumo o compromisso pelas obrigações como profissional colaborador na função acima  especificada, em que fui classificado, conforme o estabelecido no Edital de Seleção de Colaboradores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pena  de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 devolução do que receber em duplicidade;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disponibilidade de tempo e meios próprios complementares  para o exercício da função;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ciência de que não posso ter vínculo empregatício com serviço público e que tal situação impedirá o recebimento do serviço prestado.</w:t>
      </w:r>
    </w:p>
    <w:p w:rsidR="002C4FDF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Estou plenamente de acordo com todos os termos do Edital.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 2025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4E5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</w:t>
      </w:r>
    </w:p>
    <w:p w:rsidR="00B21C18" w:rsidRDefault="002C4FDF" w:rsidP="00C40A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ASSINATURA DO CANDIDATO</w:t>
      </w: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VII -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INSTRUMENTAIS PARA O PROFESSOR</w:t>
      </w:r>
    </w:p>
    <w:p w:rsidR="004E5405" w:rsidRPr="00B21C18" w:rsidRDefault="004E540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Modelo de Plano de Trabalho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21C18" w:rsidRPr="00B21C18" w:rsidRDefault="00B21C18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PLANO DE ENSINO DO COMPONEN</w:t>
      </w:r>
      <w:r w:rsidR="004E5405" w:rsidRPr="00B21C18">
        <w:rPr>
          <w:rFonts w:ascii="Times New Roman" w:eastAsia="Times New Roman" w:hAnsi="Times New Roman" w:cs="Times New Roman"/>
          <w:b/>
          <w:bCs/>
          <w:lang w:eastAsia="pt-BR"/>
        </w:rPr>
        <w:t>TE CURRICULAR [NOME], INTEGRADO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AO CURSO DE FORMAÇÃO INICIAL EM CUIDADOR DE IDOSO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MODALIDADE DE ENSINO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PRESENCIAL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 do Autor do Plano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Ji-Paraná, _____de _____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C40A8A">
        <w:rPr>
          <w:rFonts w:ascii="Times New Roman" w:eastAsia="Times New Roman" w:hAnsi="Times New Roman" w:cs="Times New Roman"/>
          <w:lang w:eastAsia="pt-BR"/>
        </w:rPr>
        <w:t>2025</w:t>
      </w:r>
      <w:r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APRESENTAÇÃO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 componente curricular [nome do componente] possui __ horas e se integra ao Curso de Formação Inicial em [indicar o nome do CURSO], do Programa Mulheres Mil no IFRO. O público-alvo são mulheres da comunidade em geral selecionadas por meio do edital [indicar o n. do Edital]. Será ministrado PRESENCIALMENTE, durante o período de [indicar início e fim da oferta do componente].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           Este plano será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disponibilizado aos estudantes</w:t>
      </w:r>
      <w:r w:rsidRPr="00B21C18">
        <w:rPr>
          <w:rFonts w:ascii="Times New Roman" w:eastAsia="Times New Roman" w:hAnsi="Times New Roman" w:cs="Times New Roman"/>
          <w:lang w:eastAsia="pt-BR"/>
        </w:rPr>
        <w:t> no início da execução do componente curri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cular, como orientação inicial.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OBJETIVOS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 Geral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Sugestão: Aplicar noções fundamentais de [área de abordagem], com foco em [indicar a delimitação de alcance]. Exemplos 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1) Aplicar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noções fundamentais de programação de sistemas em ambientes organizacionais ou de empresas [aplicação que se dá durante o curso).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2) Preparar-se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para a resolução de problemas de matemática financeira na gestão de vendas [preparação no curso para aplicação posterior no ambiente de trabalho; simulação; práticas de aplicação].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3) Reconhecer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e se preparar para oportunidades de negócios e trabalho [noções de empreendedorismo]. Etc.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1) Melhorar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fluxo de caixa das empresas. [Objetivo do funcionário ou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empreendedor.]</w:t>
      </w:r>
      <w:proofErr w:type="gramEnd"/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2) Preparar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ambiente virtual e organizacional da empresa. [Atuação do funcionário ou empreendedor e não do estudante, exceto se fosse estágio].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Estas noções se aplicam aos objetivos específicos também. Retirar as instruções e deixar somente os obje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tivos definidos pelo professor.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Objetivos Específicos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a) Compreender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conceito de empreendedorismo aplicado à área de atuação desenvolvida no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b) Reconhecer estratégias para identificar oportunidades de desenvolvimento de negócios e se preparar para uma atuação autônoma e sustentável na área.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c) Aprender a elaborar plano de negócios, tendo em vista as ferramentas tecnológicas, as tendências de 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mercado e as exigências legais.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CONTEÚDOS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a serem trabalhados são aqueles previamente indicados no Projeto Pedagógico do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[Reproduzir aqui a ementa disponível nos Planos de Disciplina simplificados do PPC].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[Desdobrar a ementa em c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onteúdos, se </w:t>
      </w:r>
      <w:proofErr w:type="gramStart"/>
      <w:r w:rsidR="004E5405" w:rsidRPr="00B21C18">
        <w:rPr>
          <w:rFonts w:ascii="Times New Roman" w:eastAsia="Times New Roman" w:hAnsi="Times New Roman" w:cs="Times New Roman"/>
          <w:lang w:eastAsia="pt-BR"/>
        </w:rPr>
        <w:t>necessário.]</w:t>
      </w:r>
      <w:proofErr w:type="gramEnd"/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METODOLOGIA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serão trabalhados conforme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a distribuição apresentada no Q</w:t>
      </w:r>
      <w:r w:rsidRPr="00B21C18">
        <w:rPr>
          <w:rFonts w:ascii="Times New Roman" w:eastAsia="Times New Roman" w:hAnsi="Times New Roman" w:cs="Times New Roman"/>
          <w:lang w:eastAsia="pt-BR"/>
        </w:rPr>
        <w:t>uadro 1, com previsão de atividades.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Quadro 1 — Plano de aplicação dos conteúdos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2410"/>
        <w:gridCol w:w="2976"/>
      </w:tblGrid>
      <w:tr w:rsidR="002C4FDF" w:rsidRPr="00B21C18" w:rsidTr="00B21C18">
        <w:trPr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Objetivos Específicos do Plano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Conteúdos (Eixos das Ementas)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Atividades</w:t>
            </w:r>
          </w:p>
        </w:tc>
      </w:tr>
      <w:tr w:rsidR="002C4FDF" w:rsidRPr="00B21C18" w:rsidTr="00B21C18">
        <w:trPr>
          <w:trHeight w:val="54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1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Aula dialogada</w:t>
            </w:r>
          </w:p>
        </w:tc>
      </w:tr>
      <w:tr w:rsidR="002C4FDF" w:rsidRPr="00B21C18" w:rsidTr="00B21C18">
        <w:trPr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Aplicação de exercícios? Realização de fóruns de discussão?</w:t>
            </w:r>
          </w:p>
        </w:tc>
      </w:tr>
      <w:tr w:rsidR="002C4FDF" w:rsidRPr="00B21C18" w:rsidTr="00B21C18">
        <w:trPr>
          <w:trHeight w:val="45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8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2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3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16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94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3 [indicar]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502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4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aqui as estratégias que serão desenvolvidas e sua forma de aplicação. Podem ser previstos, por exemplo, oficinas, exercícios, debates, experimentações, montagens, relatórios, testes, etc.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a) 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1 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 abordagem do conteúdo, a atividade e sua forma de aplicação.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b)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2 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Continuar da mesma forma, até descrever to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das as estratégias e/ou etapas.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RECURSOS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372"/>
        <w:gridCol w:w="1843"/>
        <w:gridCol w:w="2693"/>
      </w:tblGrid>
      <w:tr w:rsidR="002C4FDF" w:rsidRPr="00B21C18" w:rsidTr="00B21C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(livros, apostilas, links de conteúdo, etc.)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</w:tr>
      <w:tr w:rsidR="002C4FDF" w:rsidRPr="00B21C18" w:rsidTr="00B21C18">
        <w:trPr>
          <w:trHeight w:val="34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28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ACOMPANHAMENTO E AVALIAÇÃO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Por analogia, a avaliação atenderá aos princípios estabelecidos no Regulamento da Organização Acadêmica dos Cursos Técnicos de Nível Médio do IFRO (ROA) e na Metodologia de Acesso, Permanência e Êxito do Programa Mulheres Mil (MAPE). Deverá envolver o acompanhamento do processo, debruçar-se sobre a identificação, análise e resolução das problemáticas que surjam no decorrer da formação profissional. Terá aspecto formativo, no sentido de, sempre que necessário, diagnosticar interesses e necessidades e fazer interferências para a melhoria do processo de ensino e aprendizagem.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Integra-se ainda à avaliação processual e formativa, o caráter participativo, devendo engajar todos os envolvidos: as mulheres, a equipe multidisciplinar, os docentes e os técnicos. Trata-se assim de um processo que se constitui como uma pesquisa-ação, no qual a obtenção de informação é tão relevante quanto a busca de soluções para as dificuldades, com vistas ao aprimoramento e adequação dessa política pública e formação do perfil das mulheres que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estão sendo e serão atendidas.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Nesse sentido, a avaliação se constitui como um processo permanente, que se inicia no processo de aproximação com os alunos, momento em que se levantam informações sobre a realidade socioeconômica e cultural do grupo de mulheres, como apresentado nas ações diagnósticas, visando garantir o Acesso, a Permanência e o Êxito pedagógico e contri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buir para o êxito profissional.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 decorrer da qualificação profissional, deve-se realizar o acompanhamento das atividades do processo formativo das mulheres, integrando no processo todos os membros da equipe multidisciplinar e os docentes que ministram as disciplinas. Para tanto, deverão ser empregados instrumentos e estratégias diversos, como testes, experimentações, demonstrações práticas, pesquisas, exercícios e outras formas de verificação do aprendizado, con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forme o perfil do público-alvo.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REFERÊNCIAS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Indicar os materiais que serão distribuídos ou direcionados (inclusive pela internet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 xml:space="preserve"> e do PPC</w:t>
      </w:r>
      <w:r w:rsidRPr="00B21C18">
        <w:rPr>
          <w:rFonts w:ascii="Times New Roman" w:eastAsia="Times New Roman" w:hAnsi="Times New Roman" w:cs="Times New Roman"/>
          <w:lang w:eastAsia="pt-BR"/>
        </w:rPr>
        <w:t>) aos alunos para consulta e estudos.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C40A8A" w:rsidP="00085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Ji-Paraná ____de ____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2025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ASSINATURA DO AUTOR DO PLANO DE ENSINO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Docente</w:t>
      </w:r>
    </w:p>
    <w:p w:rsidR="00085C42" w:rsidRPr="00B21C18" w:rsidRDefault="00085C42" w:rsidP="00B21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br w:type="textWrapping" w:clear="all"/>
        <w:t>De acordo.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Supervisor  do C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urso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FICHA DE FREQUÊNCIA DO COLABORADOR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PROGRAMA MULHERES MIL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i/>
          <w:iCs/>
          <w:lang w:eastAsia="pt-BR"/>
        </w:rPr>
        <w:t xml:space="preserve">CAMPUS  </w:t>
      </w:r>
      <w:r w:rsidR="00002990" w:rsidRPr="00B21C18">
        <w:rPr>
          <w:rFonts w:ascii="Times New Roman" w:eastAsia="Times New Roman" w:hAnsi="Times New Roman" w:cs="Times New Roman"/>
          <w:iCs/>
          <w:lang w:eastAsia="pt-BR"/>
        </w:rPr>
        <w:t>DE JI-PARANÁ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Ori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>entações: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sábados, domingos e feriados devem constar na folha</w:t>
      </w:r>
      <w:r w:rsidR="00C40A8A">
        <w:rPr>
          <w:rFonts w:ascii="Times New Roman" w:eastAsia="Times New Roman" w:hAnsi="Times New Roman" w:cs="Times New Roman"/>
          <w:lang w:eastAsia="pt-BR"/>
        </w:rPr>
        <w:t>.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Os trabalhos só podem ser realizados </w:t>
      </w:r>
      <w:proofErr w:type="spellStart"/>
      <w:r w:rsidR="00002990" w:rsidRPr="00B21C18">
        <w:rPr>
          <w:rFonts w:ascii="Times New Roman" w:eastAsia="Times New Roman" w:hAnsi="Times New Roman" w:cs="Times New Roman"/>
          <w:lang w:eastAsia="pt-BR"/>
        </w:rPr>
        <w:t>extralaboral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e feriados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É obrigatório pausa de alimentação entre jornadas (bolsa, trabalho, estágio,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etc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>) de, no mínimo, 1 hora para almoço e 1 hora para jantar.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RELATÓRIO DE ATIVIDADES DO COLABORADOR - Mês __________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955"/>
        <w:gridCol w:w="6715"/>
      </w:tblGrid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RELATÓRIO DE ATIVIDADES PROGRAMA MULHERES MIL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Instituto Federal de Educação, Ciência e Tecnologia de Rondônia - IFRO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Mês: </w:t>
            </w:r>
            <w:proofErr w:type="spell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xxxxxxxx</w:t>
            </w:r>
            <w:proofErr w:type="spellEnd"/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C40A8A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Ano: 2025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Bolsista: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Matrícula: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Função: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Campus: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 Semanal: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291"/>
        <w:gridCol w:w="940"/>
        <w:gridCol w:w="851"/>
        <w:gridCol w:w="850"/>
      </w:tblGrid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DETALHAMENTO DAS ATIVIDADES REALIZADAS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Entrada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Saída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18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8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TOTAL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Observações:  </w:t>
      </w: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DO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BOLSISTA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 DO SUPERVISOR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DEMONSTRATIVO DE CONTEÚDOS E ATIVIDADES APLICADAS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[Nome do Componente Curricular]</w:t>
      </w:r>
    </w:p>
    <w:tbl>
      <w:tblPr>
        <w:tblW w:w="95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521"/>
        <w:gridCol w:w="1521"/>
        <w:gridCol w:w="4206"/>
      </w:tblGrid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Período (Data)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Carga Horária</w:t>
            </w:r>
          </w:p>
        </w:tc>
      </w:tr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3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5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4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C40A8A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2025</w:t>
      </w:r>
      <w:r w:rsidR="00B21C18"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(a) 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Professor (a)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VIII</w:t>
      </w:r>
      <w:r w:rsidR="00085C42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- DECLARAÇÃO DA DGP DE INESISTÊNCIA DE BOLSAS PARA PARTICIPAÇÃO NO PROGRAMA MULHERES MIL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Autorizo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a) servidor(a), xxxxxxxxxxxxxxxxxxxxxxxxxxxxxxxxxxxxxxxxxxxxxxxxxxxxxxxxxxxxxxxxxx- Mat. SIAPE Nº , lotado no(a) , para atuar no Programa Mulheres Mil que será ofertado com recursos decorrentes do Bolsa Formação, em conformidade com o art. 9º, §1º, da Lei nº 12.513, de 26/10/2011 e art. 15º da Resolução nº 04 FNDE, de 16/03/2012, por meio do IFRO, no período de .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A) servidor(a) poderá desenvolver atividades durante a semana, no período das às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hs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e aos sábados, no período das às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hs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>, sem prejuízo das suas atividades habituais e laborais neste setor, considerando que será realizada fora do seu horário regular de trabalho.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                 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C40A8A">
        <w:rPr>
          <w:rFonts w:ascii="Times New Roman" w:eastAsia="Times New Roman" w:hAnsi="Times New Roman" w:cs="Times New Roman"/>
          <w:b/>
          <w:bCs/>
          <w:lang w:eastAsia="pt-BR"/>
        </w:rPr>
        <w:t xml:space="preserve"> 2025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085C42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</w:t>
      </w:r>
    </w:p>
    <w:p w:rsidR="002C4FDF" w:rsidRPr="00B21C18" w:rsidRDefault="00002990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Assinatura </w:t>
      </w:r>
      <w:proofErr w:type="gram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do(</w:t>
      </w:r>
      <w:proofErr w:type="gram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a)  D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eclarante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C33C8" w:rsidRPr="00B21C18" w:rsidRDefault="001C33C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C33C8" w:rsidRPr="00B21C18" w:rsidSect="003242B8">
      <w:headerReference w:type="default" r:id="rId7"/>
      <w:pgSz w:w="11906" w:h="16838"/>
      <w:pgMar w:top="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31" w:rsidRDefault="00F30D31" w:rsidP="003242B8">
      <w:pPr>
        <w:spacing w:after="0" w:line="240" w:lineRule="auto"/>
      </w:pPr>
      <w:r>
        <w:separator/>
      </w:r>
    </w:p>
  </w:endnote>
  <w:endnote w:type="continuationSeparator" w:id="0">
    <w:p w:rsidR="00F30D31" w:rsidRDefault="00F30D31" w:rsidP="003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31" w:rsidRDefault="00F30D31" w:rsidP="003242B8">
      <w:pPr>
        <w:spacing w:after="0" w:line="240" w:lineRule="auto"/>
      </w:pPr>
      <w:r>
        <w:separator/>
      </w:r>
    </w:p>
  </w:footnote>
  <w:footnote w:type="continuationSeparator" w:id="0">
    <w:p w:rsidR="00F30D31" w:rsidRDefault="00F30D31" w:rsidP="0032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8" w:rsidRDefault="003242B8" w:rsidP="003242B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251640" wp14:editId="4AD34C9F">
          <wp:extent cx="1081378" cy="530877"/>
          <wp:effectExtent l="0" t="0" r="5080" b="2540"/>
          <wp:docPr id="1" name="Imagem 1" descr="https://tse1.mm.bing.net/th?id=OIP.j47S8ga0X3Fmk_lKYEdZRQHaDo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e1.mm.bing.net/th?id=OIP.j47S8ga0X3Fmk_lKYEdZRQHaDo&amp;pid=Api&amp;P=0&amp;h=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09" cy="53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41C"/>
    <w:multiLevelType w:val="hybridMultilevel"/>
    <w:tmpl w:val="6400B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5C48"/>
    <w:multiLevelType w:val="hybridMultilevel"/>
    <w:tmpl w:val="F6525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37A67"/>
    <w:multiLevelType w:val="hybridMultilevel"/>
    <w:tmpl w:val="4EF45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43F5"/>
    <w:multiLevelType w:val="hybridMultilevel"/>
    <w:tmpl w:val="88467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F"/>
    <w:rsid w:val="00002990"/>
    <w:rsid w:val="00085C42"/>
    <w:rsid w:val="001C33C8"/>
    <w:rsid w:val="002C2CE3"/>
    <w:rsid w:val="002C4FDF"/>
    <w:rsid w:val="003242B8"/>
    <w:rsid w:val="004E5405"/>
    <w:rsid w:val="00B21C18"/>
    <w:rsid w:val="00C40A8A"/>
    <w:rsid w:val="00F3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C1EE"/>
  <w15:docId w15:val="{6C37F4E8-551A-4011-9FCD-C22945CF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F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2B8"/>
  </w:style>
  <w:style w:type="paragraph" w:styleId="Rodap">
    <w:name w:val="footer"/>
    <w:basedOn w:val="Normal"/>
    <w:link w:val="Rodap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2B8"/>
  </w:style>
  <w:style w:type="paragraph" w:styleId="Textodebalo">
    <w:name w:val="Balloon Text"/>
    <w:basedOn w:val="Normal"/>
    <w:link w:val="TextodebaloChar"/>
    <w:uiPriority w:val="99"/>
    <w:semiHidden/>
    <w:unhideWhenUsed/>
    <w:rsid w:val="0032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B8"/>
    <w:rPr>
      <w:rFonts w:ascii="Tahoma" w:hAnsi="Tahoma" w:cs="Tahoma"/>
      <w:sz w:val="16"/>
      <w:szCs w:val="16"/>
    </w:rPr>
  </w:style>
  <w:style w:type="paragraph" w:customStyle="1" w:styleId="paragrafonumeradonivel2">
    <w:name w:val="paragrafo_numerado_nivel2"/>
    <w:basedOn w:val="Normal"/>
    <w:rsid w:val="00C4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 Custodio Pereira</dc:creator>
  <cp:lastModifiedBy>Andreia Mendonca dos Santos Lima</cp:lastModifiedBy>
  <cp:revision>2</cp:revision>
  <dcterms:created xsi:type="dcterms:W3CDTF">2025-02-12T11:56:00Z</dcterms:created>
  <dcterms:modified xsi:type="dcterms:W3CDTF">2025-02-12T11:56:00Z</dcterms:modified>
</cp:coreProperties>
</file>