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Nº 46/2024/PVZN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MODELO DE PLANO DE AULA</w:t>
      </w:r>
    </w:p>
    <w:tbl>
      <w:tblPr>
        <w:tblStyle w:val="Table1"/>
        <w:tblW w:w="10632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TEMA DA AULA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CANDIDATO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OBJETIVOS</w:t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Geral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Específicos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CONTEÚDOS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METODOLOGIA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RECURSOS DIDÁTICOS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AVALIAÇÃO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REFERÊNCIAS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E2575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PPOi+xAn4J83D7VQwUYYKvJLgQ==">CgMxLjAyCGguZ2pkZ3hzOAByITFmRFBwVjVUNUEzN0t3UFpDT0pnc0lmOFFXQXE2ejBLSQ==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2024-12-11T22:34:00Z</dcterms:created>
  <dc:creator>Maria da Conceição Pereira dos Santos</dc:creator>
</cp:coreProperties>
</file>