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493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4931"/>
        <w:rPr/>
      </w:pPr>
      <w:r w:rsidDel="00000000" w:rsidR="00000000" w:rsidRPr="00000000">
        <w:rPr>
          <w:rtl w:val="0"/>
        </w:rPr>
        <w:t xml:space="preserve">ANEXO I — FORMULÁRIO DE RECURSO ADMINISTRATIVO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2324100</wp:posOffset>
                </wp:positionV>
                <wp:extent cx="64770" cy="6477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18378" y="3752378"/>
                          <a:ext cx="55245" cy="55245"/>
                        </a:xfrm>
                        <a:custGeom>
                          <a:rect b="b" l="l" r="r" t="t"/>
                          <a:pathLst>
                            <a:path extrusionOk="0" h="87" w="87">
                              <a:moveTo>
                                <a:pt x="86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86" y="14"/>
                              </a:lnTo>
                              <a:close/>
                              <a:moveTo>
                                <a:pt x="86" y="58"/>
                              </a:moveTo>
                              <a:lnTo>
                                <a:pt x="0" y="58"/>
                              </a:lnTo>
                              <a:lnTo>
                                <a:pt x="0" y="29"/>
                              </a:lnTo>
                              <a:lnTo>
                                <a:pt x="86" y="29"/>
                              </a:lnTo>
                              <a:lnTo>
                                <a:pt x="86" y="58"/>
                              </a:lnTo>
                              <a:close/>
                              <a:moveTo>
                                <a:pt x="86" y="86"/>
                              </a:moveTo>
                              <a:lnTo>
                                <a:pt x="0" y="86"/>
                              </a:lnTo>
                              <a:lnTo>
                                <a:pt x="0" y="72"/>
                              </a:lnTo>
                              <a:lnTo>
                                <a:pt x="86" y="72"/>
                              </a:lnTo>
                              <a:lnTo>
                                <a:pt x="86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2324100</wp:posOffset>
                </wp:positionV>
                <wp:extent cx="64770" cy="6477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" cy="64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65.0" w:type="dxa"/>
        <w:jc w:val="left"/>
        <w:tblInd w:w="325.0" w:type="dxa"/>
        <w:tblBorders>
          <w:top w:color="2a2a2a" w:space="0" w:sz="4" w:val="single"/>
          <w:left w:color="2a2a2a" w:space="0" w:sz="4" w:val="single"/>
          <w:bottom w:color="2a2a2a" w:space="0" w:sz="4" w:val="single"/>
          <w:right w:color="2a2a2a" w:space="0" w:sz="4" w:val="single"/>
          <w:insideH w:color="2a2a2a" w:space="0" w:sz="4" w:val="single"/>
          <w:insideV w:color="2a2a2a" w:space="0" w:sz="4" w:val="single"/>
        </w:tblBorders>
        <w:tblLayout w:type="fixed"/>
        <w:tblLook w:val="0000"/>
      </w:tblPr>
      <w:tblGrid>
        <w:gridCol w:w="6471"/>
        <w:gridCol w:w="9094"/>
        <w:tblGridChange w:id="0">
          <w:tblGrid>
            <w:gridCol w:w="6471"/>
            <w:gridCol w:w="9094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gridSpan w:val="2"/>
            <w:tcBorders>
              <w:right w:color="80808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tcBorders>
              <w:right w:color="80808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Identidade:</w:t>
            </w:r>
          </w:p>
        </w:tc>
        <w:tc>
          <w:tcPr>
            <w:tcBorders>
              <w:right w:color="80808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right w:color="80808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2a2a2a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Telefone/Celular:</w:t>
            </w:r>
          </w:p>
        </w:tc>
        <w:tc>
          <w:tcPr>
            <w:tcBorders>
              <w:bottom w:color="2a2a2a" w:space="0" w:sz="12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gridSpan w:val="2"/>
            <w:tcBorders>
              <w:top w:color="2a2a2a" w:space="0" w:sz="12" w:val="single"/>
              <w:bottom w:color="2a2a2a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 DO RECURSO</w:t>
            </w:r>
          </w:p>
        </w:tc>
      </w:tr>
      <w:tr>
        <w:trPr>
          <w:cantSplit w:val="0"/>
          <w:trHeight w:val="896" w:hRule="atLeast"/>
          <w:tblHeader w:val="0"/>
        </w:trPr>
        <w:tc>
          <w:tcPr>
            <w:gridSpan w:val="2"/>
            <w:tcBorders>
              <w:top w:color="2a2a2a" w:space="0" w:sz="4" w:val="single"/>
              <w:left w:color="2a2a2a" w:space="0" w:sz="4" w:val="single"/>
              <w:bottom w:color="00000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5516.0" w:type="dxa"/>
              <w:jc w:val="left"/>
              <w:tblLayout w:type="fixed"/>
              <w:tblLook w:val="0400"/>
            </w:tblPr>
            <w:tblGrid>
              <w:gridCol w:w="15516"/>
              <w:tblGridChange w:id="0">
                <w:tblGrid>
                  <w:gridCol w:w="15516"/>
                </w:tblGrid>
              </w:tblGridChange>
            </w:tblGrid>
            <w:tr>
              <w:trPr>
                <w:cantSplit w:val="0"/>
                <w:trHeight w:val="187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widowControl w:val="1"/>
                    <w:ind w:right="20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rtl w:val="0"/>
                    </w:rPr>
                    <w:t xml:space="preserve"> ( ) Edital</w:t>
                  </w:r>
                </w:p>
                <w:p w:rsidR="00000000" w:rsidDel="00000000" w:rsidP="00000000" w:rsidRDefault="00000000" w:rsidRPr="00000000" w14:paraId="00000014">
                  <w:pPr>
                    <w:widowControl w:val="1"/>
                    <w:ind w:left="20" w:right="2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rtl w:val="0"/>
                    </w:rPr>
                    <w:t xml:space="preserve">( ) Homologação de inscrição</w:t>
                  </w:r>
                </w:p>
                <w:p w:rsidR="00000000" w:rsidDel="00000000" w:rsidP="00000000" w:rsidRDefault="00000000" w:rsidRPr="00000000" w14:paraId="00000015">
                  <w:pPr>
                    <w:widowControl w:val="1"/>
                    <w:ind w:left="20" w:right="2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rtl w:val="0"/>
                    </w:rPr>
                    <w:t xml:space="preserve">( ) Análise documental</w:t>
                  </w:r>
                </w:p>
                <w:p w:rsidR="00000000" w:rsidDel="00000000" w:rsidP="00000000" w:rsidRDefault="00000000" w:rsidRPr="00000000" w14:paraId="00000016">
                  <w:pPr>
                    <w:widowControl w:val="1"/>
                    <w:ind w:left="20" w:right="2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rtl w:val="0"/>
                    </w:rPr>
                    <w:t xml:space="preserve">( ) Classificação </w:t>
                  </w:r>
                </w:p>
                <w:p w:rsidR="00000000" w:rsidDel="00000000" w:rsidP="00000000" w:rsidRDefault="00000000" w:rsidRPr="00000000" w14:paraId="00000017">
                  <w:pPr>
                    <w:widowControl w:val="1"/>
                    <w:ind w:left="20" w:right="2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rtl w:val="0"/>
                    </w:rPr>
                    <w:t xml:space="preserve">( ) Critério de desempate</w:t>
                  </w:r>
                </w:p>
                <w:p w:rsidR="00000000" w:rsidDel="00000000" w:rsidP="00000000" w:rsidRDefault="00000000" w:rsidRPr="00000000" w14:paraId="00000018">
                  <w:pPr>
                    <w:widowControl w:val="1"/>
                    <w:ind w:left="20" w:right="20" w:firstLine="0"/>
                    <w:jc w:val="both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rtl w:val="0"/>
                    </w:rPr>
                    <w:t xml:space="preserve">( ) Outros motivos: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Especificar 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875" w:hRule="atLeast"/>
                <w:tblHeader w:val="0"/>
              </w:trPr>
              <w:tc>
                <w:tcPr>
                  <w:tcBorders>
                    <w:top w:color="000000" w:space="0" w:sz="4" w:val="single"/>
                  </w:tcBorders>
                </w:tcPr>
                <w:p w:rsidR="00000000" w:rsidDel="00000000" w:rsidP="00000000" w:rsidRDefault="00000000" w:rsidRPr="00000000" w14:paraId="00000019">
                  <w:pPr>
                    <w:widowControl w:val="1"/>
                    <w:ind w:right="20"/>
                    <w:rPr>
                      <w:rFonts w:ascii="Times New Roman" w:cs="Times New Roman" w:eastAsia="Times New Roman" w:hAnsi="Times New Roman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rtl w:val="0"/>
                    </w:rPr>
                    <w:t xml:space="preserve">ARGUMENTOS QUE EMBASAM O RECURSO</w:t>
                  </w:r>
                </w:p>
                <w:p w:rsidR="00000000" w:rsidDel="00000000" w:rsidP="00000000" w:rsidRDefault="00000000" w:rsidRPr="00000000" w14:paraId="0000001A">
                  <w:pPr>
                    <w:widowControl w:val="1"/>
                    <w:ind w:right="20"/>
                    <w:rPr>
                      <w:rFonts w:ascii="Times New Roman" w:cs="Times New Roman" w:eastAsia="Times New Roman" w:hAnsi="Times New Roman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3"/>
              </w:tabs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3"/>
              </w:tabs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886"/>
          <w:tab w:val="left" w:leader="none" w:pos="12576"/>
          <w:tab w:val="left" w:leader="none" w:pos="14913"/>
        </w:tabs>
        <w:ind w:left="953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 xml:space="preserve"> </w:t>
        <w:tab/>
        <w:t xml:space="preserve">,</w:t>
        <w:tab/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de 2024.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203200</wp:posOffset>
                </wp:positionV>
                <wp:extent cx="635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21695" y="3776825"/>
                          <a:ext cx="2848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203200</wp:posOffset>
                </wp:positionV>
                <wp:extent cx="635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before="41" w:lineRule="auto"/>
        <w:ind w:left="4928" w:right="4861" w:firstLine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Assinatura do candidato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120" w:before="12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120" w:before="12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II - QUADRO DE PONTUAÇÃO CARGO PROFESSOR FORMADOR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120" w:before="12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(Preencher este Quadro, gerar um PDF e fazer o upload no formulário de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120" w:before="12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6161"/>
        <w:gridCol w:w="1978"/>
        <w:gridCol w:w="1685"/>
        <w:gridCol w:w="3536"/>
        <w:tblGridChange w:id="0">
          <w:tblGrid>
            <w:gridCol w:w="2660"/>
            <w:gridCol w:w="6161"/>
            <w:gridCol w:w="1978"/>
            <w:gridCol w:w="1685"/>
            <w:gridCol w:w="353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DOCUMENTO DE IDENTIDADE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TELEFONE/CELULAR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FORMAÇÃO E EXPERIÊNCIA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DESCRIÇÃO DA FORMAÇÃO E EXPERIÊNCIAS (COMPROVADAS POR MEIO DE CERTIFICADOS, DECLARAÇÕES, ATESTADOS, REGISTROS PROFISSIONAIS OU CÓPIAS DE PUBLICAÇÕES, CONFORME CADA CASO)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LIMITE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PONTUAÇÃO INDICADA PELO 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Formação Acadêmica Vertical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a) Graduação em qualquer área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pontos por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b) Graduação na área para a qual se inscrever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 pontos por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c) Especialização Lato Sensu na área para a qual se inscrever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 pontos por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d) Mestrado na área para a qual se inscrever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 pontos por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Doutorado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 pontos por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e) Docência em qualquer área em programas de cursos de Formação Inicial e Continuada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pontos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f) Docência na área para a qual se inscrever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 pontos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g) Comprovação de experiência profissional na área para qual se inscreveu (não relacionado à docência)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 pontos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i) Atualização profissional de no mínimo 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pontos por Declaração ou certificado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D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Limite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page" w:horzAnchor="page" w:tblpX="0" w:tblpY="1875"/>
        <w:tblW w:w="16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6161"/>
        <w:gridCol w:w="1978"/>
        <w:gridCol w:w="1685"/>
        <w:gridCol w:w="3536"/>
        <w:tblGridChange w:id="0">
          <w:tblGrid>
            <w:gridCol w:w="2660"/>
            <w:gridCol w:w="6161"/>
            <w:gridCol w:w="1978"/>
            <w:gridCol w:w="1685"/>
            <w:gridCol w:w="353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DOCUMENTO DE IDENTIDADE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TELEFONE/CELULAR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DESCRIÇÃO DA FORMAÇÃO E EXPERIÊNCIAS (COMPROVADAS POR MEIO DE CERTIFICADOS, DECLARAÇÕES, ATESTADOS, REGISTROS PROFISSIONAIS OU CÓPIAS DE PUBLICAÇÕES, CONFORME CADA CASO)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LIMITE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PONTUAÇÃO INDICADA PELO 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Experiência profissional (não relacionada à docência), compatível com a função requerida.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 pontos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Experiência profissional em programas PRONATEC/e-TEC e/ou no encargo pleiteado requerida.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 pontos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Experiência na área do cargo, atuação como profissional no setor.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0,5 pontos por semestre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Participação em curso de capacitação com no mínimo de 20h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ponto por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Especialização na área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2,5 por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Mestrado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Doutorado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A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Limite de 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III — QUADRO DE PONTUAÇÃO CARGOS FUNÇÃO 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(Preencher este Quadro, gerar um PDF e fazer o upload no formulário de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661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1"/>
        <w:ind w:left="20" w:right="20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ind w:left="20" w:right="20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ind w:left="20" w:right="20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ind w:left="20" w:right="20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ind w:left="20" w:right="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V— TERMO DE COMPROMISSO 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ind w:left="20" w:right="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widowControl w:val="1"/>
        <w:ind w:left="20" w:right="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E4">
      <w:pPr>
        <w:widowControl w:val="1"/>
        <w:ind w:left="20" w:right="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tbl>
      <w:tblPr>
        <w:tblStyle w:val="Table5"/>
        <w:tblW w:w="113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99"/>
        <w:gridCol w:w="1155"/>
        <w:gridCol w:w="5024"/>
        <w:tblGridChange w:id="0">
          <w:tblGrid>
            <w:gridCol w:w="5199"/>
            <w:gridCol w:w="1155"/>
            <w:gridCol w:w="502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5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IDENTIFICAÇÃO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8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Nome:                                                                                        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CPF:                                 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RG (órgão emissor e UF):                                        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Rua:                                                                       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Cidade/UF: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4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7">
            <w:pPr>
              <w:widowControl w:val="1"/>
              <w:ind w:left="20" w:right="20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Função para a qual foi selecionado: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Assumo o compromisso pelas obrigações como profissional colaborador na função acima  especificada, em que fui classificado, conforme o estabelecido no Edital de Seleção de Colaboradores para o Programa Mulheres Mil.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:rsidR="00000000" w:rsidDel="00000000" w:rsidP="00000000" w:rsidRDefault="00000000" w:rsidRPr="00000000" w14:paraId="000000FC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Declaro, conforme o edital de seleção e as legislações e normativas aplicáveis, que preencho plenamente os requisitos da função para a qual fui selecionado, incluindo-se que:</w:t>
      </w:r>
    </w:p>
    <w:p w:rsidR="00000000" w:rsidDel="00000000" w:rsidP="00000000" w:rsidRDefault="00000000" w:rsidRPr="00000000" w14:paraId="000000FD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Não acumularei simultaneamente a prestação de serviço desta função com bolsas de pesquisa, extensão ou formação, de programas iguais ou similares da Capes ou FNDE, sob pena de devolução do que receber em duplicidade;</w:t>
      </w:r>
    </w:p>
    <w:p w:rsidR="00000000" w:rsidDel="00000000" w:rsidP="00000000" w:rsidRDefault="00000000" w:rsidRPr="00000000" w14:paraId="000000FE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Tenho disponibilidade de tempo e meios próprios complementares para o exercício da função;</w:t>
      </w:r>
    </w:p>
    <w:p w:rsidR="00000000" w:rsidDel="00000000" w:rsidP="00000000" w:rsidRDefault="00000000" w:rsidRPr="00000000" w14:paraId="000000FF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 horas de trabalho dedicadas a esta função não serão executadas durante período de jornada regular em outras funções, com ou sem vínculo empregatício, que eu exerça ou venha a exercer durante o período da efetiva execução de suas funções.</w:t>
      </w:r>
    </w:p>
    <w:p w:rsidR="00000000" w:rsidDel="00000000" w:rsidP="00000000" w:rsidRDefault="00000000" w:rsidRPr="00000000" w14:paraId="00000100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Reconheço que os serviços prestados não geram vínculo empregatício e podem ser suspensos ou encerrados a qualquer tempo pelo IFRO, com garantia de pagamento pelas horas de atividades executadas e sem ônus relativos a direitos trabalhistas, por força de determinações legais, das necessidades do público-alvo ou da indisponibilidade de recursos.</w:t>
      </w:r>
    </w:p>
    <w:p w:rsidR="00000000" w:rsidDel="00000000" w:rsidP="00000000" w:rsidRDefault="00000000" w:rsidRPr="00000000" w14:paraId="00000101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Estou plenamente de acordo com todos os termos do Edital.</w:t>
      </w:r>
    </w:p>
    <w:p w:rsidR="00000000" w:rsidDel="00000000" w:rsidP="00000000" w:rsidRDefault="00000000" w:rsidRPr="00000000" w14:paraId="00000102">
      <w:pPr>
        <w:widowControl w:val="1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3">
      <w:pPr>
        <w:widowControl w:val="1"/>
        <w:spacing w:after="120" w:before="120" w:lineRule="auto"/>
        <w:ind w:left="120" w:right="12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11886"/>
          <w:tab w:val="left" w:leader="none" w:pos="12576"/>
          <w:tab w:val="left" w:leader="none" w:pos="14913"/>
        </w:tabs>
        <w:ind w:left="953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  <w:t xml:space="preserve">,</w:t>
        <w:tab/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de 2024.</w:t>
      </w:r>
    </w:p>
    <w:p w:rsidR="00000000" w:rsidDel="00000000" w:rsidP="00000000" w:rsidRDefault="00000000" w:rsidRPr="00000000" w14:paraId="00000105">
      <w:pPr>
        <w:widowControl w:val="1"/>
        <w:spacing w:after="120" w:before="120" w:lineRule="auto"/>
        <w:ind w:left="120" w:right="12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1"/>
        <w:tabs>
          <w:tab w:val="left" w:leader="none" w:pos="5175"/>
          <w:tab w:val="right" w:leader="none" w:pos="15840"/>
        </w:tabs>
        <w:spacing w:after="120" w:before="120" w:lineRule="auto"/>
        <w:ind w:left="120" w:righ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 </w:t>
      </w:r>
    </w:p>
    <w:p w:rsidR="00000000" w:rsidDel="00000000" w:rsidP="00000000" w:rsidRDefault="00000000" w:rsidRPr="00000000" w14:paraId="00000107">
      <w:pPr>
        <w:widowControl w:val="1"/>
        <w:ind w:left="20" w:right="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sectPr>
      <w:pgSz w:h="11910" w:w="16840" w:orient="landscape"/>
      <w:pgMar w:bottom="0" w:top="200" w:left="400" w:right="4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2" w:lineRule="auto"/>
      <w:ind w:left="4931" w:right="4861"/>
      <w:jc w:val="center"/>
    </w:pPr>
    <w:rPr>
      <w:rFonts w:ascii="Times New Roman" w:cs="Times New Roman" w:eastAsia="Times New Roman" w:hAnsi="Times New Roman"/>
      <w:b w:val="1"/>
      <w:sz w:val="21"/>
      <w:szCs w:val="21"/>
    </w:rPr>
  </w:style>
  <w:style w:type="paragraph" w:styleId="Normal" w:default="1">
    <w:name w:val="Normal"/>
    <w:qFormat w:val="1"/>
    <w:rPr>
      <w:rFonts w:ascii="Arial MT" w:cs="Arial MT" w:eastAsia="Arial MT" w:hAnsi="Arial MT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6"/>
      <w:szCs w:val="16"/>
    </w:rPr>
  </w:style>
  <w:style w:type="paragraph" w:styleId="Ttulo">
    <w:name w:val="Title"/>
    <w:basedOn w:val="Normal"/>
    <w:uiPriority w:val="10"/>
    <w:qFormat w:val="1"/>
    <w:pPr>
      <w:spacing w:before="92"/>
      <w:ind w:left="4931" w:right="4861"/>
      <w:jc w:val="center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rPr>
      <w:rFonts w:ascii="Times New Roman" w:cs="Times New Roman" w:eastAsia="Times New Roman" w:hAnsi="Times New Roman"/>
    </w:rPr>
  </w:style>
  <w:style w:type="paragraph" w:styleId="tabelatextojustificado" w:customStyle="1">
    <w:name w:val="tabela_texto_justificado"/>
    <w:basedOn w:val="Normal"/>
    <w:rsid w:val="00FE756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textocentralizado" w:customStyle="1">
    <w:name w:val="texto_centralizado"/>
    <w:basedOn w:val="Normal"/>
    <w:rsid w:val="00FE756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semiHidden w:val="1"/>
    <w:unhideWhenUsed w:val="1"/>
    <w:rsid w:val="00FE756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FE7563"/>
    <w:rPr>
      <w:b w:val="1"/>
      <w:bCs w:val="1"/>
    </w:rPr>
  </w:style>
  <w:style w:type="table" w:styleId="Tabelacomgrade">
    <w:name w:val="Table Grid"/>
    <w:basedOn w:val="Tabelanormal"/>
    <w:uiPriority w:val="39"/>
    <w:rsid w:val="009C7AA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elatextocentralizado" w:customStyle="1">
    <w:name w:val="tabela_texto_centralizado"/>
    <w:basedOn w:val="Normal"/>
    <w:rsid w:val="009D77DB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tabelatextoalinhadoesquerda" w:customStyle="1">
    <w:name w:val="tabela_texto_alinhado_esquerda"/>
    <w:basedOn w:val="Normal"/>
    <w:rsid w:val="009D77DB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textojustificadorecuoprimeiralinha" w:customStyle="1">
    <w:name w:val="texto_justificado_recuo_primeira_linha"/>
    <w:basedOn w:val="Normal"/>
    <w:rsid w:val="00112056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textoalinhadodireita" w:customStyle="1">
    <w:name w:val="texto_alinhado_direita"/>
    <w:basedOn w:val="Normal"/>
    <w:rsid w:val="00112056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UoLRO30ABDcWGv4WXvYHvE6U3g==">CgMxLjAyCGguZ2pkZ3hzOAByITFIQ3RSX3FmQWloMXhGWkJBZE1YSjFVV2Z3U3ZvX1FHaA==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2024-08-30T18:40:00Z</dcterms:created>
  <dc:creator>Fausto Augusto Teixeira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2024-06-18T00:00:00Z</vt:lpwstr>
  </property>
  <property fmtid="{D5CDD505-2E9C-101B-9397-08002B2CF9AE}" pid="3" name="LastSaved">
    <vt:lpwstr>2024-06-19T00:00:00Z</vt:lpwstr>
  </property>
</Properties>
</file>