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2C" w:rsidRDefault="00C17C2C" w:rsidP="00DC0C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C17C2C" w:rsidRDefault="00C17C2C" w:rsidP="00DC0C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73D9B7B" wp14:editId="2B46527B">
            <wp:extent cx="6151245" cy="784860"/>
            <wp:effectExtent l="0" t="0" r="1905" b="0"/>
            <wp:docPr id="1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9C3" w:rsidRPr="00DC0CE3" w:rsidRDefault="00DC0CE3" w:rsidP="00DC0C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DC0CE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</w:t>
      </w:r>
    </w:p>
    <w:p w:rsidR="00DC0CE3" w:rsidRDefault="00DC0CE3" w:rsidP="00DC0CE3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INSTRUÇÕES PARA INSCRIÇÃO NO PROCESSO SELETIVO DO IFRO</w:t>
      </w:r>
    </w:p>
    <w:p w:rsidR="00DC0CE3" w:rsidRDefault="00DC0CE3" w:rsidP="00DC0CE3">
      <w:pPr>
        <w:pStyle w:val="paragrafonumeradonivel1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inscrições serão realizadas exclusivamente on-line, no Portal de Seleção do Instituto Federal de Educação, Ciência e Tecnologia de Rondônia – IFRO: &lt;</w:t>
      </w:r>
      <w:hyperlink r:id="rId8" w:tgtFrame="_blank" w:history="1">
        <w:r>
          <w:rPr>
            <w:rStyle w:val="Hyperlink"/>
            <w:sz w:val="27"/>
            <w:szCs w:val="27"/>
          </w:rPr>
          <w:t>https://selecao.ifro.edu.br/reitoria</w:t>
        </w:r>
      </w:hyperlink>
      <w:r>
        <w:rPr>
          <w:color w:val="000000"/>
          <w:sz w:val="27"/>
          <w:szCs w:val="27"/>
        </w:rPr>
        <w:t>&gt;, no período estabelecido no item 9 deste Edital.</w:t>
      </w:r>
    </w:p>
    <w:p w:rsidR="00DC0CE3" w:rsidRDefault="00DC0CE3" w:rsidP="00DC0CE3">
      <w:pPr>
        <w:pStyle w:val="paragrafonumeradonivel1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Processo Seletivo para "</w:t>
      </w:r>
      <w:r>
        <w:rPr>
          <w:rStyle w:val="Forte"/>
          <w:color w:val="000000"/>
          <w:sz w:val="27"/>
          <w:szCs w:val="27"/>
        </w:rPr>
        <w:t>Cursos FIC </w:t>
      </w:r>
      <w:r>
        <w:rPr>
          <w:color w:val="000000"/>
          <w:sz w:val="27"/>
          <w:szCs w:val="27"/>
        </w:rPr>
        <w:t>– </w:t>
      </w:r>
      <w:r>
        <w:rPr>
          <w:rStyle w:val="Forte"/>
          <w:color w:val="000000"/>
          <w:sz w:val="27"/>
          <w:szCs w:val="27"/>
        </w:rPr>
        <w:t>Projeto Empoderamento da Mulher </w:t>
      </w:r>
      <w:r>
        <w:rPr>
          <w:color w:val="000000"/>
          <w:sz w:val="27"/>
          <w:szCs w:val="27"/>
        </w:rPr>
        <w:t>– </w:t>
      </w:r>
      <w:r>
        <w:rPr>
          <w:rStyle w:val="Forte"/>
          <w:color w:val="000000"/>
          <w:sz w:val="27"/>
          <w:szCs w:val="27"/>
        </w:rPr>
        <w:t>EAD" </w:t>
      </w:r>
      <w:r>
        <w:rPr>
          <w:color w:val="000000"/>
          <w:sz w:val="27"/>
          <w:szCs w:val="27"/>
        </w:rPr>
        <w:t> será realizado por ordem de inscrição, identificada pela data e horário de acesso e de inserção de dados no sistema de inscrição via Sistema de Gerenciamento de Informações – SGI, emitindo uma lista única, onde será contemplado o número de vagas previsto para o curso. </w:t>
      </w:r>
    </w:p>
    <w:p w:rsidR="00DC0CE3" w:rsidRDefault="00DC0CE3" w:rsidP="00DC0CE3">
      <w:pPr>
        <w:pStyle w:val="paragrafonumeradonivel1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 Instituto Federal de Educação Ciência e Tecnologia de Rondônia – IFRO, por meio da Direção-Geral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ofertante e da Pró-Reitoria de Extensão – PROEX, são os responsáveis pelo gerenciamento do processo de matrículas, ficando sob responsabilidade da Comissão Avaliadora deste Processo Seletivo a realização de tantas convocações quantas forem necessárias ou até o esgotamento das listas de classificados ou preenchimento das vagas, desde que não ultrapasse o início do ano letivo. </w:t>
      </w:r>
    </w:p>
    <w:p w:rsidR="00DC0CE3" w:rsidRDefault="00DC0CE3" w:rsidP="00DC0CE3">
      <w:pPr>
        <w:pStyle w:val="paragrafonumeradonivel1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Para realizar a inscrição a candidata deverá:</w:t>
      </w:r>
    </w:p>
    <w:p w:rsidR="00DC0CE3" w:rsidRDefault="00DC0CE3" w:rsidP="00DC0CE3">
      <w:pPr>
        <w:pStyle w:val="itemincisoroman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Acessar o Portal de Seleção do Instituto Federal de Educação, Ciência e Tecnologia de Rondônia – IFRO &lt;</w:t>
      </w:r>
      <w:hyperlink r:id="rId9" w:tgtFrame="_blank" w:history="1">
        <w:r>
          <w:rPr>
            <w:rStyle w:val="Hyperlink"/>
            <w:sz w:val="27"/>
            <w:szCs w:val="27"/>
          </w:rPr>
          <w:t>https://selecao.ifro.edu.br/reitoria</w:t>
        </w:r>
      </w:hyperlink>
      <w:r>
        <w:rPr>
          <w:color w:val="000000"/>
          <w:sz w:val="27"/>
          <w:szCs w:val="27"/>
        </w:rPr>
        <w:t>&gt;;</w:t>
      </w:r>
    </w:p>
    <w:p w:rsidR="00DC0CE3" w:rsidRDefault="00DC0CE3" w:rsidP="00DC0CE3">
      <w:pPr>
        <w:pStyle w:val="itemincisoroman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Selecionar o banner </w:t>
      </w:r>
      <w:r>
        <w:rPr>
          <w:rStyle w:val="Forte"/>
          <w:color w:val="000000"/>
          <w:sz w:val="27"/>
          <w:szCs w:val="27"/>
        </w:rPr>
        <w:t>"PROCESSO SELETIVO PROJETO EMPODERAMENTO DA MULHER"</w:t>
      </w:r>
      <w:r>
        <w:rPr>
          <w:color w:val="000000"/>
          <w:sz w:val="27"/>
          <w:szCs w:val="27"/>
        </w:rPr>
        <w:t>;</w:t>
      </w:r>
    </w:p>
    <w:p w:rsidR="00DC0CE3" w:rsidRDefault="00DC0CE3" w:rsidP="00DC0CE3">
      <w:pPr>
        <w:pStyle w:val="itemincisoroman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Escolher o </w:t>
      </w:r>
      <w:r>
        <w:rPr>
          <w:rStyle w:val="Forte"/>
          <w:color w:val="000000"/>
          <w:sz w:val="27"/>
          <w:szCs w:val="27"/>
        </w:rPr>
        <w:t>Edital nº 5/2021/REIT - PROEX/IFRO</w:t>
      </w:r>
      <w:r>
        <w:rPr>
          <w:color w:val="0000FF"/>
          <w:sz w:val="27"/>
          <w:szCs w:val="27"/>
        </w:rPr>
        <w:t>,</w:t>
      </w:r>
      <w:r>
        <w:rPr>
          <w:color w:val="000000"/>
          <w:sz w:val="27"/>
          <w:szCs w:val="27"/>
        </w:rPr>
        <w:t> correspondente ao CURSO PRETENDIDO ;</w:t>
      </w:r>
    </w:p>
    <w:p w:rsidR="00DC0CE3" w:rsidRDefault="00DC0CE3" w:rsidP="00DC0CE3">
      <w:pPr>
        <w:pStyle w:val="itemincisoroman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Escolher 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(Unidade Acadêmica);</w:t>
      </w:r>
    </w:p>
    <w:p w:rsidR="00DC0CE3" w:rsidRDefault="00DC0CE3" w:rsidP="00DC0CE3">
      <w:pPr>
        <w:pStyle w:val="itemincisoroman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Clicar em </w:t>
      </w:r>
      <w:r>
        <w:rPr>
          <w:rStyle w:val="Forte"/>
          <w:color w:val="000000"/>
          <w:sz w:val="27"/>
          <w:szCs w:val="27"/>
        </w:rPr>
        <w:t>"INSCREVA-SE"</w:t>
      </w:r>
      <w:r>
        <w:rPr>
          <w:color w:val="000000"/>
          <w:sz w:val="27"/>
          <w:szCs w:val="27"/>
        </w:rPr>
        <w:t>;</w:t>
      </w:r>
    </w:p>
    <w:p w:rsidR="00DC0CE3" w:rsidRDefault="00DC0CE3" w:rsidP="00DC0CE3">
      <w:pPr>
        <w:pStyle w:val="itemincisoroman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Identificar-se com seu CPF em seguida, clicar em </w:t>
      </w:r>
      <w:r>
        <w:rPr>
          <w:rStyle w:val="Forte"/>
          <w:color w:val="000000"/>
          <w:sz w:val="27"/>
          <w:szCs w:val="27"/>
        </w:rPr>
        <w:t>"NÃO SOU UM ROBÔ"</w:t>
      </w:r>
      <w:r>
        <w:rPr>
          <w:color w:val="000000"/>
          <w:sz w:val="27"/>
          <w:szCs w:val="27"/>
        </w:rPr>
        <w:t>;</w:t>
      </w:r>
    </w:p>
    <w:p w:rsidR="00DC0CE3" w:rsidRDefault="00DC0CE3" w:rsidP="00DC0CE3">
      <w:pPr>
        <w:pStyle w:val="itemincisoroman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 seguida, clicar em </w:t>
      </w:r>
      <w:r>
        <w:rPr>
          <w:rStyle w:val="Forte"/>
          <w:color w:val="000000"/>
          <w:sz w:val="27"/>
          <w:szCs w:val="27"/>
        </w:rPr>
        <w:t>"CONSULTAR"</w:t>
      </w:r>
      <w:r>
        <w:rPr>
          <w:color w:val="000000"/>
          <w:sz w:val="27"/>
          <w:szCs w:val="27"/>
        </w:rPr>
        <w:t>.</w:t>
      </w:r>
    </w:p>
    <w:p w:rsidR="00DC0CE3" w:rsidRDefault="00DC0CE3" w:rsidP="00DC0CE3">
      <w:pPr>
        <w:pStyle w:val="paragrafonumeradonivel1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próxima tela abrirá e o candidato deverá seguir os seguintes passos:</w:t>
      </w:r>
    </w:p>
    <w:p w:rsidR="00DC0CE3" w:rsidRDefault="00DC0CE3" w:rsidP="00DC0CE3">
      <w:pPr>
        <w:pStyle w:val="itemalinealetra"/>
        <w:numPr>
          <w:ilvl w:val="0"/>
          <w:numId w:val="4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1º PASSO: </w:t>
      </w:r>
      <w:r>
        <w:rPr>
          <w:color w:val="000000"/>
          <w:sz w:val="27"/>
          <w:szCs w:val="27"/>
        </w:rPr>
        <w:t>Informe seus Dados Pessoais → Documentos → Endereço → Contatos;</w:t>
      </w:r>
    </w:p>
    <w:p w:rsidR="00DC0CE3" w:rsidRDefault="00DC0CE3" w:rsidP="00DC0CE3">
      <w:pPr>
        <w:pStyle w:val="itemalinealetra"/>
        <w:numPr>
          <w:ilvl w:val="0"/>
          <w:numId w:val="4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2º PASSO:</w:t>
      </w:r>
      <w:r>
        <w:rPr>
          <w:color w:val="000000"/>
          <w:sz w:val="27"/>
          <w:szCs w:val="27"/>
        </w:rPr>
        <w:t> Questionário de interesse → todas as perguntas são obrigatórias;</w:t>
      </w:r>
    </w:p>
    <w:p w:rsidR="00DC0CE3" w:rsidRDefault="00DC0CE3" w:rsidP="00DC0CE3">
      <w:pPr>
        <w:pStyle w:val="itemalinealetra"/>
        <w:numPr>
          <w:ilvl w:val="0"/>
          <w:numId w:val="4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3º PASSO:</w:t>
      </w:r>
      <w:r>
        <w:rPr>
          <w:color w:val="000000"/>
          <w:sz w:val="27"/>
          <w:szCs w:val="27"/>
        </w:rPr>
        <w:t> Informação sobre Histórico Escolar; </w:t>
      </w:r>
    </w:p>
    <w:p w:rsidR="00DC0CE3" w:rsidRDefault="00DC0CE3" w:rsidP="00DC0CE3">
      <w:pPr>
        <w:pStyle w:val="itemalinealetra"/>
        <w:numPr>
          <w:ilvl w:val="0"/>
          <w:numId w:val="4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4º PASSO:</w:t>
      </w:r>
      <w:r>
        <w:rPr>
          <w:color w:val="000000"/>
          <w:sz w:val="27"/>
          <w:szCs w:val="27"/>
        </w:rPr>
        <w:t> Confirmação da Inscrição → confira todas as informações na tela, se estiver tudo certo, marque a caixa de seleção no final da página, onde o candidato declara ter lido a seguinte declaração: </w:t>
      </w:r>
      <w:r>
        <w:rPr>
          <w:rStyle w:val="nfase"/>
          <w:color w:val="000000"/>
          <w:sz w:val="27"/>
          <w:szCs w:val="27"/>
        </w:rPr>
        <w:t>"Declaro que li integralmente o edital". Declaro também que estou de acordo com todas as condições estabelecidas, não podendo alegar desconhecimento, em qualquer momento, das informações prestadas."</w:t>
      </w:r>
      <w:r>
        <w:rPr>
          <w:color w:val="000000"/>
          <w:sz w:val="27"/>
          <w:szCs w:val="27"/>
        </w:rPr>
        <w:t>.</w:t>
      </w:r>
    </w:p>
    <w:p w:rsidR="00DC0CE3" w:rsidRDefault="00DC0CE3" w:rsidP="00DC0CE3">
      <w:pPr>
        <w:pStyle w:val="itemalinealetra"/>
        <w:numPr>
          <w:ilvl w:val="0"/>
          <w:numId w:val="4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Clique em "Concluir" → "OK".</w:t>
      </w:r>
    </w:p>
    <w:p w:rsidR="00DC0CE3" w:rsidRDefault="00DC0CE3" w:rsidP="00DC0CE3">
      <w:pPr>
        <w:pStyle w:val="paragrafonumeradonivel1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candidata menor de 18 (dezoito) anos não emancipada deve necessariamente contar com a participação e presença do responsável legalmente investido em todos os atos formais relacionados ao Processo Seletivo, sejam eles a inscrição, assinaturas, matrícula e registro acadêmico, e/ou quaisquer outros assuntos correlatos ao certame.</w:t>
      </w:r>
    </w:p>
    <w:p w:rsidR="00DC0CE3" w:rsidRDefault="00DC0CE3" w:rsidP="00DC0CE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C0CE3" w:rsidRPr="00DC0CE3" w:rsidRDefault="00DC0CE3" w:rsidP="00DC0CE3">
      <w:pPr>
        <w:jc w:val="center"/>
        <w:rPr>
          <w:b/>
        </w:rPr>
      </w:pPr>
    </w:p>
    <w:sectPr w:rsidR="00DC0CE3" w:rsidRPr="00DC0C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D4" w:rsidRDefault="00D62AD4" w:rsidP="00E91707">
      <w:pPr>
        <w:spacing w:after="0" w:line="240" w:lineRule="auto"/>
      </w:pPr>
      <w:r>
        <w:separator/>
      </w:r>
    </w:p>
  </w:endnote>
  <w:endnote w:type="continuationSeparator" w:id="0">
    <w:p w:rsidR="00D62AD4" w:rsidRDefault="00D62AD4" w:rsidP="00E9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D4" w:rsidRDefault="00D62AD4" w:rsidP="00E91707">
      <w:pPr>
        <w:spacing w:after="0" w:line="240" w:lineRule="auto"/>
      </w:pPr>
      <w:r>
        <w:separator/>
      </w:r>
    </w:p>
  </w:footnote>
  <w:footnote w:type="continuationSeparator" w:id="0">
    <w:p w:rsidR="00D62AD4" w:rsidRDefault="00D62AD4" w:rsidP="00E9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07" w:rsidRDefault="00E91707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7D815DB" wp14:editId="17CB601B">
          <wp:simplePos x="0" y="0"/>
          <wp:positionH relativeFrom="page">
            <wp:posOffset>1080135</wp:posOffset>
          </wp:positionH>
          <wp:positionV relativeFrom="paragraph">
            <wp:posOffset>170815</wp:posOffset>
          </wp:positionV>
          <wp:extent cx="6151245" cy="784860"/>
          <wp:effectExtent l="0" t="0" r="1905" b="0"/>
          <wp:wrapTopAndBottom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2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1707" w:rsidRDefault="00E917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F73"/>
    <w:multiLevelType w:val="hybridMultilevel"/>
    <w:tmpl w:val="AD541D6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4A439D"/>
    <w:multiLevelType w:val="hybridMultilevel"/>
    <w:tmpl w:val="A1F25530"/>
    <w:lvl w:ilvl="0" w:tplc="0416000F">
      <w:start w:val="1"/>
      <w:numFmt w:val="decimal"/>
      <w:lvlText w:val="%1."/>
      <w:lvlJc w:val="left"/>
      <w:pPr>
        <w:ind w:left="915" w:hanging="360"/>
      </w:p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2F0067A"/>
    <w:multiLevelType w:val="hybridMultilevel"/>
    <w:tmpl w:val="3DB6D4D2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EBF7432"/>
    <w:multiLevelType w:val="hybridMultilevel"/>
    <w:tmpl w:val="AE1A867E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C7B54F1"/>
    <w:multiLevelType w:val="hybridMultilevel"/>
    <w:tmpl w:val="CFB016D2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3"/>
    <w:rsid w:val="005771E7"/>
    <w:rsid w:val="00B609C3"/>
    <w:rsid w:val="00C17C2C"/>
    <w:rsid w:val="00D62AD4"/>
    <w:rsid w:val="00DC0CE3"/>
    <w:rsid w:val="00E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67AC"/>
  <w15:chartTrackingRefBased/>
  <w15:docId w15:val="{DD6D2007-8518-47E6-96F7-2ABA9FD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D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0CE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C0CE3"/>
    <w:rPr>
      <w:b/>
      <w:bCs/>
    </w:rPr>
  </w:style>
  <w:style w:type="character" w:styleId="nfase">
    <w:name w:val="Emphasis"/>
    <w:basedOn w:val="Fontepargpadro"/>
    <w:uiPriority w:val="20"/>
    <w:qFormat/>
    <w:rsid w:val="00DC0CE3"/>
    <w:rPr>
      <w:i/>
      <w:iCs/>
    </w:rPr>
  </w:style>
  <w:style w:type="paragraph" w:customStyle="1" w:styleId="itemincisoromano">
    <w:name w:val="item_inciso_romano"/>
    <w:basedOn w:val="Normal"/>
    <w:rsid w:val="00D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D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707"/>
  </w:style>
  <w:style w:type="paragraph" w:styleId="Rodap">
    <w:name w:val="footer"/>
    <w:basedOn w:val="Normal"/>
    <w:link w:val="RodapChar"/>
    <w:uiPriority w:val="99"/>
    <w:unhideWhenUsed/>
    <w:rsid w:val="00E91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cao.ifro.edu.br/reitor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lecao.ifro.edu.br/reito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4</cp:revision>
  <dcterms:created xsi:type="dcterms:W3CDTF">2021-08-04T00:01:00Z</dcterms:created>
  <dcterms:modified xsi:type="dcterms:W3CDTF">2021-08-04T00:11:00Z</dcterms:modified>
</cp:coreProperties>
</file>